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80" w:rsidRDefault="000E15E0" w:rsidP="00C01F40">
      <w:pPr>
        <w:ind w:left="142"/>
      </w:pPr>
      <w:bookmarkStart w:id="0" w:name="_GoBack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49C67BC3" wp14:editId="5E86C7D2">
            <wp:simplePos x="0" y="0"/>
            <wp:positionH relativeFrom="column">
              <wp:posOffset>3040540</wp:posOffset>
            </wp:positionH>
            <wp:positionV relativeFrom="paragraph">
              <wp:posOffset>5344443</wp:posOffset>
            </wp:positionV>
            <wp:extent cx="5304155" cy="5304155"/>
            <wp:effectExtent l="0" t="0" r="0" b="0"/>
            <wp:wrapNone/>
            <wp:docPr id="6" name="Рисунок 6" descr="256366180_710527266585634_1039516127549229894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256366180_710527266585634_1039516127549229894_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4D4B8C"/>
                        </a:clrFrom>
                        <a:clrTo>
                          <a:srgbClr val="4D4B8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155" cy="530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69B76E13" wp14:editId="3D06AEE3">
                <wp:simplePos x="0" y="0"/>
                <wp:positionH relativeFrom="column">
                  <wp:posOffset>187287</wp:posOffset>
                </wp:positionH>
                <wp:positionV relativeFrom="paragraph">
                  <wp:posOffset>1520328</wp:posOffset>
                </wp:positionV>
                <wp:extent cx="6343650" cy="1101686"/>
                <wp:effectExtent l="0" t="0" r="0" b="381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101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1F40" w:rsidRDefault="00C01F40" w:rsidP="00C01F40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  <w:t>Довіряйте дитині</w:t>
                            </w:r>
                          </w:p>
                          <w:p w:rsidR="00C01F40" w:rsidRDefault="00C01F40" w:rsidP="00C01F40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  <w:t>Дитина повинна знати, що дорослі їй довіряють, і що вона може довіритися дорослому. Для побудови таких відносин, демонструйте не на словах, а на прикладах, що ви вмієте берегти таємниці, що не будете здіймати скандал за кожну дрібницю, а просто вкажете, як було б зробити краще.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B76E13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14.75pt;margin-top:119.7pt;width:499.5pt;height:86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" filled="f" fillcolor="#5b9bd5" stroked="f" strokecolor="black [0]" strokeweight="2pt">
                <v:textbox inset="2.88pt,2.88pt,2.88pt,2.88pt">
                  <w:txbxContent>
                    <w:p w:rsidR="00C01F40" w:rsidRDefault="00C01F40" w:rsidP="00C01F40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uk-UA"/>
                          <w14:ligatures w14:val="none"/>
                        </w:rPr>
                        <w:t>Довіряйте дитині</w:t>
                      </w:r>
                    </w:p>
                    <w:p w:rsidR="00C01F40" w:rsidRDefault="00C01F40" w:rsidP="00C01F40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  <w14:ligatures w14:val="none"/>
                        </w:rPr>
                        <w:t>Дитина повинна знати, що дорослі їй довіряють, і що вона може довіритися дорослому. Для побудови таких відносин, демонструйте не на словах, а на прикладах, що ви вмієте берегти таємниці, що не будете здіймати скандал за кожну дрібницю, а просто вкажете, як було б зробити краще.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44700817" wp14:editId="18F33B17">
                <wp:simplePos x="0" y="0"/>
                <wp:positionH relativeFrom="column">
                  <wp:posOffset>815248</wp:posOffset>
                </wp:positionH>
                <wp:positionV relativeFrom="paragraph">
                  <wp:posOffset>2566929</wp:posOffset>
                </wp:positionV>
                <wp:extent cx="6541770" cy="1355075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1770" cy="1355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1F40" w:rsidRPr="00C01F40" w:rsidRDefault="00C01F40" w:rsidP="00C01F40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  <w:t xml:space="preserve">Не прикрашайте проблеми </w:t>
                            </w:r>
                            <w:r w:rsidRPr="00C01F4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  <w:t>бантиками</w:t>
                            </w:r>
                            <w:r w:rsidRPr="00C01F4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»</w:t>
                            </w:r>
                          </w:p>
                          <w:p w:rsidR="00C01F40" w:rsidRDefault="00C01F40" w:rsidP="00C01F40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  <w:t xml:space="preserve">Розповідайте дітям щодо складних ситуацій, які можуть з ними трапитися, прямо. Це стосується і проблеми насильства над дітьми. Не вдягайте на дитину </w:t>
                            </w:r>
                            <w:r w:rsidRPr="00C01F40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  <w:t>рожеві окуляри</w:t>
                            </w:r>
                            <w:r w:rsidRPr="00C01F40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».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  <w:t xml:space="preserve">І найстрашніше, що кривдник – це не завжди незнайомець, нашкодити дитині може і людина із близького кола. Зазвичай такі люди входять в довіру і систематично </w:t>
                            </w:r>
                            <w:r w:rsidRPr="00C01F40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  <w:t>підготовлюють</w:t>
                            </w:r>
                            <w:r w:rsidRPr="00C01F40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»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  <w:t>дитину до своїх злодіянь.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00817" id="Надпись 7" o:spid="_x0000_s1027" type="#_x0000_t202" style="position:absolute;left:0;text-align:left;margin-left:64.2pt;margin-top:202.1pt;width:515.1pt;height:106.7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" filled="f" fillcolor="#5b9bd5" stroked="f" strokecolor="black [0]" strokeweight="2pt">
                <v:textbox inset="2.88pt,2.88pt,2.88pt,2.88pt">
                  <w:txbxContent>
                    <w:p w:rsidR="00C01F40" w:rsidRPr="00C01F40" w:rsidRDefault="00C01F40" w:rsidP="00C01F40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uk-UA"/>
                          <w14:ligatures w14:val="none"/>
                        </w:rPr>
                        <w:t xml:space="preserve">Не прикрашайте проблеми </w:t>
                      </w:r>
                      <w:r w:rsidRPr="00C01F4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«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uk-UA"/>
                          <w14:ligatures w14:val="none"/>
                        </w:rPr>
                        <w:t>бантиками</w:t>
                      </w:r>
                      <w:r w:rsidRPr="00C01F4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»</w:t>
                      </w:r>
                    </w:p>
                    <w:p w:rsidR="00C01F40" w:rsidRDefault="00C01F40" w:rsidP="00C01F40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  <w14:ligatures w14:val="none"/>
                        </w:rPr>
                        <w:t xml:space="preserve">Розповідайте дітям щодо складних ситуацій, які можуть з ними трапитися, прямо. Це стосується і проблеми насильства над дітьми. Не вдягайте на дитину </w:t>
                      </w:r>
                      <w:r w:rsidRPr="00C01F40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«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  <w14:ligatures w14:val="none"/>
                        </w:rPr>
                        <w:t>рожеві окуляри</w:t>
                      </w:r>
                      <w:r w:rsidRPr="00C01F40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».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  <w14:ligatures w14:val="none"/>
                        </w:rPr>
                        <w:t xml:space="preserve">І найстрашніше, що кривдник – це не завжди незнайомець, нашкодити дитині може і людина із близького кола. Зазвичай такі люди входять в довіру і систематично </w:t>
                      </w:r>
                      <w:r w:rsidRPr="00C01F40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«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  <w14:ligatures w14:val="none"/>
                        </w:rPr>
                        <w:t>підготовлюють</w:t>
                      </w:r>
                      <w:r w:rsidRPr="00C01F40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»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  <w14:ligatures w14:val="none"/>
                        </w:rPr>
                        <w:t>дитину до своїх злодіянь.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462EA7F0" wp14:editId="06ED8014">
                <wp:simplePos x="0" y="0"/>
                <wp:positionH relativeFrom="column">
                  <wp:posOffset>341523</wp:posOffset>
                </wp:positionH>
                <wp:positionV relativeFrom="paragraph">
                  <wp:posOffset>3855904</wp:posOffset>
                </wp:positionV>
                <wp:extent cx="6541770" cy="1355074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1770" cy="1355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1F40" w:rsidRDefault="00C01F40" w:rsidP="00C01F40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  <w:t>Кордони тіла дитини</w:t>
                            </w:r>
                          </w:p>
                          <w:p w:rsidR="00C01F40" w:rsidRDefault="00C01F40" w:rsidP="00C01F40">
                            <w:pPr>
                              <w:widowControl w:val="0"/>
                              <w:spacing w:after="0" w:line="25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Говоріть з дитиною також і про сексуальне насильство. З дітьми старшого віку про проблему можна говорити прямо, розповідати на прикладах, що певна історія трапилася, обговорити, чи можливо було її уникнути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Діти молодшого віку чітко мають володіти інформацією про кордони тіла — використовуйте правило </w:t>
                            </w:r>
                            <w:hyperlink r:id="rId5" w:history="1">
                              <w:r w:rsidRPr="00C01F40">
                                <w:rPr>
                                  <w:rStyle w:val="a3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14:ligatures w14:val="none"/>
                                </w:rPr>
                                <w:t>«</w:t>
                              </w:r>
                              <w:r>
                                <w:rPr>
                                  <w:rStyle w:val="a3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uk-UA"/>
                                  <w14:ligatures w14:val="none"/>
                                </w:rPr>
                                <w:t>Тут мене не торкайся</w:t>
                              </w:r>
                              <w:r w:rsidRPr="00C01F40">
                                <w:rPr>
                                  <w:rStyle w:val="a3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14:ligatures w14:val="none"/>
                                </w:rPr>
                                <w:t>»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: ніхто не має права торкатися дитини в тих місцях, що зазвичай закриті нижньою білизною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EA7F0" id="Надпись 5" o:spid="_x0000_s1028" type="#_x0000_t202" style="position:absolute;left:0;text-align:left;margin-left:26.9pt;margin-top:303.6pt;width:515.1pt;height:106.7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" filled="f" fillcolor="#5b9bd5" stroked="f" strokecolor="black [0]" strokeweight="2pt">
                <v:textbox inset="2.88pt,2.88pt,2.88pt,2.88pt">
                  <w:txbxContent>
                    <w:p w:rsidR="00C01F40" w:rsidRDefault="00C01F40" w:rsidP="00C01F40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uk-UA"/>
                          <w14:ligatures w14:val="none"/>
                        </w:rPr>
                        <w:t>Кордони тіла дитини</w:t>
                      </w:r>
                    </w:p>
                    <w:p w:rsidR="00C01F40" w:rsidRDefault="00C01F40" w:rsidP="00C01F40">
                      <w:pPr>
                        <w:widowControl w:val="0"/>
                        <w:spacing w:after="0" w:line="256" w:lineRule="auto"/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Говоріть з дитиною також і про сексуальне насильство. З дітьми старшого віку про проблему можна говорити прямо, розповідати на прикладах, що певна історія трапилася, обговорити, чи можливо було її уникнути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  <w14:ligatures w14:val="none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Діти молодшого віку чітко мають володіти інформацією про кордони тіла — використовуйте правило </w:t>
                      </w:r>
                      <w:hyperlink r:id="rId6" w:history="1">
                        <w:r w:rsidRPr="00C01F40">
                          <w:rPr>
                            <w:rStyle w:val="a3"/>
                            <w:rFonts w:ascii="Arial" w:hAnsi="Arial" w:cs="Arial"/>
                            <w:color w:val="000000"/>
                            <w:sz w:val="24"/>
                            <w:szCs w:val="24"/>
                            <w14:ligatures w14:val="none"/>
                          </w:rPr>
                          <w:t>«</w:t>
                        </w:r>
                        <w:r>
                          <w:rPr>
                            <w:rStyle w:val="a3"/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uk-UA"/>
                            <w14:ligatures w14:val="none"/>
                          </w:rPr>
                          <w:t>Тут мене не торкайся</w:t>
                        </w:r>
                        <w:r w:rsidRPr="00C01F40">
                          <w:rPr>
                            <w:rStyle w:val="a3"/>
                            <w:rFonts w:ascii="Arial" w:hAnsi="Arial" w:cs="Arial"/>
                            <w:color w:val="000000"/>
                            <w:sz w:val="24"/>
                            <w:szCs w:val="24"/>
                            <w14:ligatures w14:val="none"/>
                          </w:rPr>
                          <w:t>»</w:t>
                        </w:r>
                      </w:hyperlink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: ніхто не має права торкатися дитини в тих місцях, що зазвичай закриті нижньою білизною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6057233B" wp14:editId="09EF6F78">
                <wp:simplePos x="0" y="0"/>
                <wp:positionH relativeFrom="column">
                  <wp:posOffset>870333</wp:posOffset>
                </wp:positionH>
                <wp:positionV relativeFrom="paragraph">
                  <wp:posOffset>5166911</wp:posOffset>
                </wp:positionV>
                <wp:extent cx="6468745" cy="1090670"/>
                <wp:effectExtent l="0" t="0" r="825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745" cy="109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1F40" w:rsidRDefault="00C01F40" w:rsidP="00C01F40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  <w:t>Шантаж дитини</w:t>
                            </w:r>
                          </w:p>
                          <w:p w:rsidR="00C01F40" w:rsidRDefault="00C01F40" w:rsidP="00C01F40">
                            <w:pPr>
                              <w:widowControl w:val="0"/>
                              <w:spacing w:after="0" w:line="25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Розповідайте дітям і про те, що її можуть почати шантажувати. Дитина має знати, що те, що причиняє їй образу, і покривається словами «нікому не розповідай» потрібно негайно викрити – розповісти батькам, вчителям, дорослому, якому довіряють.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7233B" id="Надпись 4" o:spid="_x0000_s1029" type="#_x0000_t202" style="position:absolute;left:0;text-align:left;margin-left:68.55pt;margin-top:406.85pt;width:509.35pt;height:85.9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" filled="f" fillcolor="#5b9bd5" stroked="f" strokecolor="black [0]" strokeweight="2pt">
                <v:textbox inset="2.88pt,2.88pt,2.88pt,2.88pt">
                  <w:txbxContent>
                    <w:p w:rsidR="00C01F40" w:rsidRDefault="00C01F40" w:rsidP="00C01F40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uk-UA"/>
                          <w14:ligatures w14:val="none"/>
                        </w:rPr>
                        <w:t>Шантаж дитини</w:t>
                      </w:r>
                    </w:p>
                    <w:p w:rsidR="00C01F40" w:rsidRDefault="00C01F40" w:rsidP="00C01F40">
                      <w:pPr>
                        <w:widowControl w:val="0"/>
                        <w:spacing w:after="0" w:line="256" w:lineRule="auto"/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Розповідайте дітям і про те, що її можуть почати шантажувати. Дитина має знати, що те, що причиняє їй образу, і покривається словами «нікому не розповідай» потрібно негайно викрити – розповісти батькам, вчителям, дорослому, якому довіряють.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41940AB0" wp14:editId="676ACF56">
                <wp:simplePos x="0" y="0"/>
                <wp:positionH relativeFrom="column">
                  <wp:posOffset>297455</wp:posOffset>
                </wp:positionH>
                <wp:positionV relativeFrom="paragraph">
                  <wp:posOffset>6268598</wp:posOffset>
                </wp:positionV>
                <wp:extent cx="4300855" cy="1762698"/>
                <wp:effectExtent l="0" t="0" r="4445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0855" cy="17626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1F40" w:rsidRDefault="00C01F40" w:rsidP="00C01F40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  <w:t>Насильство через екран</w:t>
                            </w:r>
                          </w:p>
                          <w:p w:rsidR="00C01F40" w:rsidRDefault="00C01F40" w:rsidP="00C01F40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  <w:t xml:space="preserve">Проводьте певний час в інтернеті разом, переглядайте спільно сайти покупок, качайте разом ігри, роздивляйтеся нові іграшки, із старшими – нові гаджети. 15 хвилин в інтернеті з дитиною поруч, дозволять вам розповідати, що є </w:t>
                            </w:r>
                            <w:r w:rsidRPr="00C01F4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  <w:t>хороші</w:t>
                            </w:r>
                            <w:r w:rsidRPr="00C01F4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  <w:t xml:space="preserve">»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  <w:t xml:space="preserve">сторінки, а є </w:t>
                            </w:r>
                            <w:r w:rsidRPr="00C01F4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  <w:t>погані</w:t>
                            </w:r>
                            <w:r w:rsidRPr="00C01F4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  <w:t xml:space="preserve">»,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  <w:t>що є злочинці, які можуть видавати себе за добродіїв. Навчіть дитину фільтрувати контент.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40AB0" id="Надпись 3" o:spid="_x0000_s1030" type="#_x0000_t202" style="position:absolute;left:0;text-align:left;margin-left:23.4pt;margin-top:493.6pt;width:338.65pt;height:138.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" filled="f" fillcolor="#5b9bd5" stroked="f" strokecolor="black [0]" strokeweight="2pt">
                <v:textbox inset="2.88pt,2.88pt,2.88pt,2.88pt">
                  <w:txbxContent>
                    <w:p w:rsidR="00C01F40" w:rsidRDefault="00C01F40" w:rsidP="00C01F40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uk-UA"/>
                          <w14:ligatures w14:val="none"/>
                        </w:rPr>
                        <w:t>Насильство через екран</w:t>
                      </w:r>
                    </w:p>
                    <w:p w:rsidR="00C01F40" w:rsidRDefault="00C01F40" w:rsidP="00C01F40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  <w14:ligatures w14:val="none"/>
                        </w:rPr>
                        <w:t xml:space="preserve">Проводьте певний час в інтернеті разом, переглядайте спільно сайти покупок, качайте разом ігри, роздивляйтеся нові іграшки, із старшими – нові гаджети. 15 хвилин в інтернеті з дитиною поруч, дозволять вам розповідати, що є </w:t>
                      </w:r>
                      <w:r w:rsidRPr="00C01F40"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  <w14:ligatures w14:val="none"/>
                        </w:rPr>
                        <w:t>«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  <w14:ligatures w14:val="none"/>
                        </w:rPr>
                        <w:t>хороші</w:t>
                      </w:r>
                      <w:r w:rsidRPr="00C01F40"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  <w14:ligatures w14:val="none"/>
                        </w:rPr>
                        <w:t xml:space="preserve">»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  <w14:ligatures w14:val="none"/>
                        </w:rPr>
                        <w:t xml:space="preserve">сторінки, а є </w:t>
                      </w:r>
                      <w:r w:rsidRPr="00C01F40"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  <w14:ligatures w14:val="none"/>
                        </w:rPr>
                        <w:t>«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  <w14:ligatures w14:val="none"/>
                        </w:rPr>
                        <w:t>погані</w:t>
                      </w:r>
                      <w:r w:rsidRPr="00C01F40"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  <w14:ligatures w14:val="none"/>
                        </w:rPr>
                        <w:t xml:space="preserve">»,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  <w14:ligatures w14:val="none"/>
                        </w:rPr>
                        <w:t>що є злочинці, які можуть видавати себе за добродіїв. Навчіть дитину фільтрувати контент.</w:t>
                      </w:r>
                    </w:p>
                  </w:txbxContent>
                </v:textbox>
              </v:shape>
            </w:pict>
          </mc:Fallback>
        </mc:AlternateContent>
      </w:r>
      <w:r w:rsidR="00C01F4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 wp14:anchorId="07A10870" wp14:editId="47CD5D45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7635240" cy="10616565"/>
                <wp:effectExtent l="16510" t="19685" r="15875" b="2222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35240" cy="10616565"/>
                        </a:xfrm>
                        <a:prstGeom prst="rect">
                          <a:avLst/>
                        </a:prstGeom>
                        <a:solidFill>
                          <a:srgbClr val="F7E654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EEEB6" id="Прямоугольник 18" o:spid="_x0000_s1026" style="position:absolute;margin-left:0;margin-top:4.45pt;width:601.2pt;height:835.9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" fillcolor="#f7e654" strokecolor="black [0]" strokeweight="2pt">
                <v:shadow color="black [0]"/>
                <v:textbox inset="2.88pt,2.88pt,2.88pt,2.88pt"/>
              </v:rect>
            </w:pict>
          </mc:Fallback>
        </mc:AlternateContent>
      </w:r>
      <w:r w:rsidR="00C01F4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0048" behindDoc="0" locked="0" layoutInCell="1" allowOverlap="1" wp14:anchorId="2C7FFCD4" wp14:editId="451325E9">
                <wp:simplePos x="0" y="0"/>
                <wp:positionH relativeFrom="column">
                  <wp:posOffset>65405</wp:posOffset>
                </wp:positionH>
                <wp:positionV relativeFrom="paragraph">
                  <wp:posOffset>261620</wp:posOffset>
                </wp:positionV>
                <wp:extent cx="7626985" cy="393700"/>
                <wp:effectExtent l="0" t="3175" r="0" b="3175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698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1F40" w:rsidRDefault="00C01F40" w:rsidP="00C01F40">
                            <w:pPr>
                              <w:spacing w:after="270" w:line="36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21212"/>
                                <w:sz w:val="32"/>
                                <w:szCs w:val="32"/>
                                <w:lang w:val="uk-UA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21212"/>
                                <w:sz w:val="32"/>
                                <w:szCs w:val="32"/>
                                <w14:ligatures w14:val="none"/>
                              </w:rPr>
                              <w:t xml:space="preserve">ТОП 7 порад, як убезпечити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21212"/>
                                <w:sz w:val="32"/>
                                <w:szCs w:val="32"/>
                                <w:lang w:val="uk-UA"/>
                                <w14:ligatures w14:val="none"/>
                              </w:rPr>
                              <w:t>дитину від можливого насильства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7" o:spid="_x0000_s1026" type="#_x0000_t202" style="position:absolute;left:0;text-align:left;margin-left:5.15pt;margin-top:20.6pt;width:600.55pt;height:31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" filled="f" fillcolor="#5b9bd5" stroked="f" strokecolor="black [0]" strokeweight="2pt">
                <v:textbox inset="2.88pt,2.88pt,2.88pt,2.88pt">
                  <w:txbxContent>
                    <w:p w:rsidR="00C01F40" w:rsidRDefault="00C01F40" w:rsidP="00C01F40">
                      <w:pPr>
                        <w:spacing w:after="270" w:line="36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121212"/>
                          <w:sz w:val="32"/>
                          <w:szCs w:val="32"/>
                          <w:lang w:val="uk-UA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21212"/>
                          <w:sz w:val="32"/>
                          <w:szCs w:val="32"/>
                          <w14:ligatures w14:val="none"/>
                        </w:rPr>
                        <w:t xml:space="preserve">ТОП 7 порад, як убезпечити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21212"/>
                          <w:sz w:val="32"/>
                          <w:szCs w:val="32"/>
                          <w:lang w:val="uk-UA"/>
                          <w14:ligatures w14:val="none"/>
                        </w:rPr>
                        <w:t>дитину від можливого насильства</w:t>
                      </w:r>
                    </w:p>
                  </w:txbxContent>
                </v:textbox>
              </v:shape>
            </w:pict>
          </mc:Fallback>
        </mc:AlternateContent>
      </w:r>
      <w:r w:rsidR="00C01F4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1072" behindDoc="0" locked="0" layoutInCell="1" allowOverlap="1" wp14:anchorId="0AA22DC5" wp14:editId="0AC2950B">
            <wp:simplePos x="0" y="0"/>
            <wp:positionH relativeFrom="column">
              <wp:posOffset>147955</wp:posOffset>
            </wp:positionH>
            <wp:positionV relativeFrom="paragraph">
              <wp:posOffset>690245</wp:posOffset>
            </wp:positionV>
            <wp:extent cx="615950" cy="620395"/>
            <wp:effectExtent l="0" t="0" r="0" b="825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F4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2096" behindDoc="0" locked="0" layoutInCell="1" allowOverlap="1" wp14:anchorId="65DC7C7E" wp14:editId="56A0E223">
            <wp:simplePos x="0" y="0"/>
            <wp:positionH relativeFrom="column">
              <wp:posOffset>6761480</wp:posOffset>
            </wp:positionH>
            <wp:positionV relativeFrom="paragraph">
              <wp:posOffset>1524000</wp:posOffset>
            </wp:positionV>
            <wp:extent cx="670560" cy="670560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F4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3120" behindDoc="0" locked="0" layoutInCell="1" allowOverlap="1" wp14:anchorId="751035EC" wp14:editId="09F19D71">
            <wp:simplePos x="0" y="0"/>
            <wp:positionH relativeFrom="column">
              <wp:posOffset>78740</wp:posOffset>
            </wp:positionH>
            <wp:positionV relativeFrom="paragraph">
              <wp:posOffset>2708910</wp:posOffset>
            </wp:positionV>
            <wp:extent cx="685165" cy="685165"/>
            <wp:effectExtent l="0" t="0" r="635" b="63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F4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4144" behindDoc="0" locked="0" layoutInCell="1" allowOverlap="1" wp14:anchorId="1531B186" wp14:editId="2E74215F">
            <wp:simplePos x="0" y="0"/>
            <wp:positionH relativeFrom="column">
              <wp:posOffset>6761480</wp:posOffset>
            </wp:positionH>
            <wp:positionV relativeFrom="paragraph">
              <wp:posOffset>4058285</wp:posOffset>
            </wp:positionV>
            <wp:extent cx="611505" cy="611505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F4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5168" behindDoc="0" locked="0" layoutInCell="1" allowOverlap="1" wp14:anchorId="3830FC20" wp14:editId="4A451D75">
            <wp:simplePos x="0" y="0"/>
            <wp:positionH relativeFrom="column">
              <wp:posOffset>97155</wp:posOffset>
            </wp:positionH>
            <wp:positionV relativeFrom="paragraph">
              <wp:posOffset>5267325</wp:posOffset>
            </wp:positionV>
            <wp:extent cx="648970" cy="64897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F4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6192" behindDoc="0" locked="0" layoutInCell="1" allowOverlap="1" wp14:anchorId="5887F66E" wp14:editId="7305CD7F">
            <wp:simplePos x="0" y="0"/>
            <wp:positionH relativeFrom="column">
              <wp:posOffset>4448810</wp:posOffset>
            </wp:positionH>
            <wp:positionV relativeFrom="paragraph">
              <wp:posOffset>6520180</wp:posOffset>
            </wp:positionV>
            <wp:extent cx="616585" cy="624205"/>
            <wp:effectExtent l="0" t="0" r="0" b="444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F4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7216" behindDoc="0" locked="0" layoutInCell="1" allowOverlap="1" wp14:anchorId="40A984C9" wp14:editId="4257F267">
            <wp:simplePos x="0" y="0"/>
            <wp:positionH relativeFrom="column">
              <wp:posOffset>190500</wp:posOffset>
            </wp:positionH>
            <wp:positionV relativeFrom="paragraph">
              <wp:posOffset>8227695</wp:posOffset>
            </wp:positionV>
            <wp:extent cx="588010" cy="588010"/>
            <wp:effectExtent l="0" t="0" r="2540" b="254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F4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2FB3C06" wp14:editId="3B3A8D85">
                <wp:simplePos x="0" y="0"/>
                <wp:positionH relativeFrom="column">
                  <wp:posOffset>746125</wp:posOffset>
                </wp:positionH>
                <wp:positionV relativeFrom="paragraph">
                  <wp:posOffset>816610</wp:posOffset>
                </wp:positionV>
                <wp:extent cx="6320790" cy="655955"/>
                <wp:effectExtent l="635" t="4445" r="3175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790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1F40" w:rsidRDefault="00C01F40" w:rsidP="00C01F40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  <w:t>Розмовляйте з дитиною</w:t>
                            </w:r>
                          </w:p>
                          <w:p w:rsidR="00C01F40" w:rsidRDefault="00C01F40" w:rsidP="00C01F40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  <w:t>Дорослі, які постійно розмовляють з дитиною, переважно знають картину її життя – що відбувається школі, хто є друзями, а хто ворогами.</w:t>
                            </w:r>
                          </w:p>
                          <w:p w:rsidR="00C01F40" w:rsidRDefault="00C01F40" w:rsidP="00C01F40">
                            <w:pPr>
                              <w:widowControl w:val="0"/>
                              <w:spacing w:after="0" w:line="256" w:lineRule="auto"/>
                              <w:rPr>
                                <w:lang w:val="uk-UA"/>
                                <w14:ligatures w14:val="none"/>
                              </w:rPr>
                            </w:pPr>
                            <w:r>
                              <w:rPr>
                                <w:lang w:val="uk-UA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B3C06" id="Надпись 9" o:spid="_x0000_s1032" type="#_x0000_t202" style="position:absolute;left:0;text-align:left;margin-left:58.75pt;margin-top:64.3pt;width:497.7pt;height:51.6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" filled="f" fillcolor="#5b9bd5" stroked="f" strokecolor="black [0]" strokeweight="2pt">
                <v:textbox inset="2.88pt,2.88pt,2.88pt,2.88pt">
                  <w:txbxContent>
                    <w:p w:rsidR="00C01F40" w:rsidRDefault="00C01F40" w:rsidP="00C01F40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uk-UA"/>
                          <w14:ligatures w14:val="none"/>
                        </w:rPr>
                        <w:t>Розмовляйте з дитиною</w:t>
                      </w:r>
                    </w:p>
                    <w:p w:rsidR="00C01F40" w:rsidRDefault="00C01F40" w:rsidP="00C01F40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  <w14:ligatures w14:val="none"/>
                        </w:rPr>
                        <w:t>Дорослі, які постійно розмовляють з дитиною, переважно знають картину її життя – що відбувається школі, хто є друзями, а хто ворогами.</w:t>
                      </w:r>
                    </w:p>
                    <w:p w:rsidR="00C01F40" w:rsidRDefault="00C01F40" w:rsidP="00C01F40">
                      <w:pPr>
                        <w:widowControl w:val="0"/>
                        <w:spacing w:after="0" w:line="256" w:lineRule="auto"/>
                        <w:rPr>
                          <w:lang w:val="uk-UA"/>
                          <w14:ligatures w14:val="none"/>
                        </w:rPr>
                      </w:pPr>
                      <w:r>
                        <w:rPr>
                          <w:lang w:val="uk-UA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C01F4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8076565</wp:posOffset>
                </wp:positionV>
                <wp:extent cx="4231005" cy="1353820"/>
                <wp:effectExtent l="3175" t="635" r="444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1005" cy="1353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1F40" w:rsidRDefault="00C01F40" w:rsidP="00C01F40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  <w:t>Будь-яку проблему можна вирішити</w:t>
                            </w:r>
                          </w:p>
                          <w:p w:rsidR="00C01F40" w:rsidRDefault="00C01F40" w:rsidP="00C01F40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  <w:t xml:space="preserve">Цю фразу повторюйте дитині щодня, декілька </w:t>
                            </w:r>
                          </w:p>
                          <w:p w:rsidR="00C01F40" w:rsidRDefault="00C01F40" w:rsidP="00C01F40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  <w:t xml:space="preserve">раз на день, як мантру. Чим частіше дитина </w:t>
                            </w:r>
                          </w:p>
                          <w:p w:rsidR="00C01F40" w:rsidRPr="00C01F40" w:rsidRDefault="00C01F40" w:rsidP="00C01F40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  <w:t xml:space="preserve">чутиме, що </w:t>
                            </w:r>
                            <w:r w:rsidRPr="00C01F40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  <w:t>будь-яку проблему можна вирішити</w:t>
                            </w:r>
                            <w:r w:rsidRPr="00C01F40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», </w:t>
                            </w:r>
                          </w:p>
                          <w:p w:rsidR="00C01F40" w:rsidRDefault="00C01F40" w:rsidP="00C01F40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uk-UA"/>
                                <w14:ligatures w14:val="none"/>
                              </w:rPr>
                              <w:t>тим менша вірогідність того, що вона знайде в своїй голові проблему, яку вирішити не можна.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33" type="#_x0000_t202" style="position:absolute;left:0;text-align:left;margin-left:65.7pt;margin-top:635.95pt;width:333.15pt;height:106.6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" filled="f" fillcolor="#5b9bd5" stroked="f" strokecolor="black [0]" strokeweight="2pt">
                <v:textbox inset="2.88pt,2.88pt,2.88pt,2.88pt">
                  <w:txbxContent>
                    <w:p w:rsidR="00C01F40" w:rsidRDefault="00C01F40" w:rsidP="00C01F40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uk-UA"/>
                          <w14:ligatures w14:val="none"/>
                        </w:rPr>
                        <w:t>Будь-яку проблему можна вирішити</w:t>
                      </w:r>
                    </w:p>
                    <w:p w:rsidR="00C01F40" w:rsidRDefault="00C01F40" w:rsidP="00C01F40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  <w14:ligatures w14:val="none"/>
                        </w:rPr>
                        <w:t xml:space="preserve">Цю фразу повторюйте дитині щодня, декілька </w:t>
                      </w:r>
                    </w:p>
                    <w:p w:rsidR="00C01F40" w:rsidRDefault="00C01F40" w:rsidP="00C01F40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  <w14:ligatures w14:val="none"/>
                        </w:rPr>
                        <w:t xml:space="preserve">раз на день, як мантру. Чим частіше дитина </w:t>
                      </w:r>
                    </w:p>
                    <w:p w:rsidR="00C01F40" w:rsidRPr="00C01F40" w:rsidRDefault="00C01F40" w:rsidP="00C01F40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  <w14:ligatures w14:val="none"/>
                        </w:rPr>
                        <w:t xml:space="preserve">чутиме, що </w:t>
                      </w:r>
                      <w:r w:rsidRPr="00C01F40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«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  <w14:ligatures w14:val="none"/>
                        </w:rPr>
                        <w:t>будь-яку проблему можна вирішити</w:t>
                      </w:r>
                      <w:r w:rsidRPr="00C01F40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», </w:t>
                      </w:r>
                    </w:p>
                    <w:p w:rsidR="00C01F40" w:rsidRDefault="00C01F40" w:rsidP="00C01F40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uk-UA"/>
                          <w14:ligatures w14:val="none"/>
                        </w:rPr>
                        <w:t>тим менша вірогідність того, що вона знайде в своїй голові проблему, яку вирішити не можна.</w:t>
                      </w:r>
                    </w:p>
                  </w:txbxContent>
                </v:textbox>
              </v:shape>
            </w:pict>
          </mc:Fallback>
        </mc:AlternateContent>
      </w:r>
      <w:r w:rsidR="00C01F4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>
                <wp:simplePos x="0" y="0"/>
                <wp:positionH relativeFrom="column">
                  <wp:posOffset>497840</wp:posOffset>
                </wp:positionH>
                <wp:positionV relativeFrom="paragraph">
                  <wp:posOffset>10046970</wp:posOffset>
                </wp:positionV>
                <wp:extent cx="4567555" cy="524510"/>
                <wp:effectExtent l="0" t="0" r="444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7555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1F40" w:rsidRDefault="00C01F40" w:rsidP="00C01F40">
                            <w:pPr>
                              <w:widowControl w:val="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uk-UA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uk-UA"/>
                                <w14:ligatures w14:val="none"/>
                              </w:rPr>
                              <w:t>І пам’ятайте, ви завжди можете звернутись до психолога закладу!!!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34" type="#_x0000_t202" style="position:absolute;left:0;text-align:left;margin-left:39.2pt;margin-top:791.1pt;width:359.65pt;height:41.3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" filled="f" fillcolor="#5b9bd5" stroked="f" strokecolor="black [0]" strokeweight="2pt">
                <v:textbox inset="2.88pt,2.88pt,2.88pt,2.88pt">
                  <w:txbxContent>
                    <w:p w:rsidR="00C01F40" w:rsidRDefault="00C01F40" w:rsidP="00C01F40">
                      <w:pPr>
                        <w:widowControl w:val="0"/>
                        <w:rPr>
                          <w:rFonts w:ascii="Arial" w:hAnsi="Arial" w:cs="Arial"/>
                          <w:sz w:val="22"/>
                          <w:szCs w:val="22"/>
                          <w:lang w:val="uk-UA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uk-UA"/>
                          <w14:ligatures w14:val="none"/>
                        </w:rPr>
                        <w:t>І пам’ятайте, ви завжди можете звернутись до психолога закладу!!!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5A80" w:rsidSect="00C01F40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40"/>
    <w:rsid w:val="000E15E0"/>
    <w:rsid w:val="00B67827"/>
    <w:rsid w:val="00C01F40"/>
    <w:rsid w:val="00EF6223"/>
    <w:rsid w:val="00F6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17407-423E-48E5-A452-DCF9FCED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4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1F40"/>
    <w:rPr>
      <w:color w:val="08529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ildfund.org.ua/Uploads/Files/campaing_materials/broshura_Kiko_for_parents.pdf" TargetMode="External"/><Relationship Id="rId11" Type="http://schemas.openxmlformats.org/officeDocument/2006/relationships/image" Target="media/image6.png"/><Relationship Id="rId5" Type="http://schemas.openxmlformats.org/officeDocument/2006/relationships/hyperlink" Target="https://childfund.org.ua/Uploads/Files/campaing_materials/broshura_Kiko_for_parents.pdf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</cp:revision>
  <dcterms:created xsi:type="dcterms:W3CDTF">2022-11-19T14:00:00Z</dcterms:created>
  <dcterms:modified xsi:type="dcterms:W3CDTF">2022-11-19T14:00:00Z</dcterms:modified>
</cp:coreProperties>
</file>